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1E" w:rsidRPr="007C14C3" w:rsidRDefault="00F3519A" w:rsidP="00D538F2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-218440</wp:posOffset>
            </wp:positionV>
            <wp:extent cx="1950720" cy="447040"/>
            <wp:effectExtent l="0" t="0" r="5080" b="10160"/>
            <wp:wrapNone/>
            <wp:docPr id="11" name="Picture 11" descr="CR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S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7D09" w:rsidRPr="007C14C3" w:rsidRDefault="00CD7D09" w:rsidP="003A21E9">
      <w:pPr>
        <w:jc w:val="both"/>
        <w:rPr>
          <w:rFonts w:asciiTheme="majorHAnsi" w:hAnsiTheme="majorHAnsi" w:cs="Tahoma"/>
          <w:sz w:val="22"/>
          <w:szCs w:val="22"/>
        </w:rPr>
      </w:pPr>
    </w:p>
    <w:p w:rsidR="00747987" w:rsidRDefault="00747987" w:rsidP="003A21E9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</w:p>
    <w:p w:rsidR="00263CF9" w:rsidRDefault="00D538F2" w:rsidP="00263CF9">
      <w:pPr>
        <w:jc w:val="center"/>
        <w:rPr>
          <w:rFonts w:asciiTheme="majorHAnsi" w:hAnsiTheme="majorHAnsi" w:cs="Tahoma"/>
          <w:sz w:val="20"/>
          <w:szCs w:val="20"/>
          <w:lang w:val="hr-HR"/>
        </w:rPr>
      </w:pPr>
      <w:r w:rsidRPr="007C14C3">
        <w:rPr>
          <w:rFonts w:asciiTheme="majorHAnsi" w:hAnsiTheme="majorHAnsi" w:cs="Tahoma"/>
          <w:sz w:val="20"/>
          <w:szCs w:val="20"/>
          <w:lang w:val="hr-HR"/>
        </w:rPr>
        <w:t xml:space="preserve">Центар за развој Србије </w:t>
      </w:r>
      <w:r w:rsidR="007C14C3">
        <w:rPr>
          <w:rFonts w:asciiTheme="majorHAnsi" w:hAnsiTheme="majorHAnsi" w:cs="Tahoma"/>
          <w:sz w:val="20"/>
          <w:szCs w:val="20"/>
          <w:lang w:val="hr-HR"/>
        </w:rPr>
        <w:t>позива младе људе да се</w:t>
      </w:r>
    </w:p>
    <w:p w:rsidR="00677B92" w:rsidRDefault="007C14C3" w:rsidP="00263CF9">
      <w:pPr>
        <w:jc w:val="center"/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>укључе у промену друштва и своје локалне заједнице кроз пројекат:</w:t>
      </w:r>
    </w:p>
    <w:p w:rsidR="00EE07F3" w:rsidRPr="00EE07F3" w:rsidRDefault="00EE07F3" w:rsidP="00EE07F3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</w:p>
    <w:p w:rsidR="00A33D41" w:rsidRPr="00EE07F3" w:rsidRDefault="007C14C3" w:rsidP="00A33D41">
      <w:pPr>
        <w:jc w:val="center"/>
        <w:rPr>
          <w:rFonts w:asciiTheme="majorHAnsi" w:hAnsiTheme="majorHAnsi" w:cs="Tahoma"/>
          <w:color w:val="FF0000"/>
          <w:sz w:val="28"/>
          <w:szCs w:val="28"/>
        </w:rPr>
      </w:pPr>
      <w:r w:rsidRPr="00EE07F3">
        <w:rPr>
          <w:rFonts w:asciiTheme="majorHAnsi" w:hAnsiTheme="majorHAnsi" w:cs="Tahoma"/>
          <w:color w:val="FF0000"/>
          <w:sz w:val="28"/>
          <w:szCs w:val="28"/>
        </w:rPr>
        <w:t>ПОКРЕНИ ДРУШТВО</w:t>
      </w:r>
    </w:p>
    <w:p w:rsidR="00A33D41" w:rsidRPr="00EE07F3" w:rsidRDefault="003843A4" w:rsidP="00A33D41">
      <w:pPr>
        <w:jc w:val="center"/>
        <w:rPr>
          <w:rFonts w:asciiTheme="majorHAnsi" w:hAnsiTheme="majorHAnsi" w:cs="Tahoma"/>
          <w:color w:val="0000FF"/>
          <w:sz w:val="28"/>
          <w:szCs w:val="28"/>
          <w:lang w:val="sr-Cyrl-CS"/>
        </w:rPr>
      </w:pPr>
      <w:r w:rsidRPr="00EE07F3">
        <w:rPr>
          <w:rFonts w:asciiTheme="majorHAnsi" w:hAnsiTheme="majorHAnsi" w:cs="Tahoma"/>
          <w:color w:val="0000FF"/>
          <w:sz w:val="28"/>
          <w:szCs w:val="28"/>
          <w:lang w:val="hr-HR"/>
        </w:rPr>
        <w:t>Промени своју своју заједницу</w:t>
      </w:r>
    </w:p>
    <w:p w:rsidR="00D538F2" w:rsidRPr="007C14C3" w:rsidRDefault="00D538F2" w:rsidP="00A33D41">
      <w:pPr>
        <w:jc w:val="both"/>
        <w:rPr>
          <w:rFonts w:asciiTheme="majorHAnsi" w:hAnsiTheme="majorHAnsi" w:cs="Tahoma"/>
          <w:b/>
          <w:sz w:val="20"/>
          <w:szCs w:val="20"/>
        </w:rPr>
      </w:pPr>
    </w:p>
    <w:p w:rsidR="000B5D44" w:rsidRPr="00E43D32" w:rsidRDefault="003843A4" w:rsidP="00D538F2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b/>
          <w:sz w:val="20"/>
          <w:szCs w:val="20"/>
          <w:lang w:val="hr-HR"/>
        </w:rPr>
        <w:t xml:space="preserve">Идеја </w:t>
      </w:r>
      <w:r w:rsidR="009123CB">
        <w:rPr>
          <w:rFonts w:asciiTheme="majorHAnsi" w:hAnsiTheme="majorHAnsi" w:cs="Tahoma"/>
          <w:b/>
          <w:sz w:val="20"/>
          <w:szCs w:val="20"/>
          <w:lang w:val="hr-HR"/>
        </w:rPr>
        <w:t>нам</w:t>
      </w:r>
      <w:r w:rsidRPr="003843A4">
        <w:rPr>
          <w:rFonts w:asciiTheme="majorHAnsi" w:hAnsiTheme="majorHAnsi" w:cs="Tahoma"/>
          <w:sz w:val="20"/>
          <w:szCs w:val="20"/>
          <w:lang w:val="hr-HR"/>
        </w:rPr>
        <w:t xml:space="preserve"> је </w:t>
      </w:r>
      <w:r w:rsidR="009123CB">
        <w:rPr>
          <w:rFonts w:asciiTheme="majorHAnsi" w:hAnsiTheme="majorHAnsi" w:cs="Tahoma"/>
          <w:sz w:val="20"/>
          <w:szCs w:val="20"/>
          <w:lang w:val="hr-HR"/>
        </w:rPr>
        <w:t>да се већ</w:t>
      </w:r>
      <w:r w:rsidR="00E412B7">
        <w:rPr>
          <w:rFonts w:asciiTheme="majorHAnsi" w:hAnsiTheme="majorHAnsi" w:cs="Tahoma"/>
          <w:sz w:val="20"/>
          <w:szCs w:val="20"/>
          <w:lang w:val="hr-HR"/>
        </w:rPr>
        <w:t>и број</w:t>
      </w:r>
      <w:r w:rsidR="009F097C">
        <w:rPr>
          <w:rFonts w:asciiTheme="majorHAnsi" w:hAnsiTheme="majorHAnsi" w:cs="Tahoma"/>
          <w:sz w:val="20"/>
          <w:szCs w:val="20"/>
          <w:lang w:val="hr-HR"/>
        </w:rPr>
        <w:t xml:space="preserve"> младих укљ</w:t>
      </w:r>
      <w:r>
        <w:rPr>
          <w:rFonts w:asciiTheme="majorHAnsi" w:hAnsiTheme="majorHAnsi" w:cs="Tahoma"/>
          <w:sz w:val="20"/>
          <w:szCs w:val="20"/>
          <w:lang w:val="hr-HR"/>
        </w:rPr>
        <w:t xml:space="preserve">учи у </w:t>
      </w:r>
      <w:r w:rsidR="009123CB">
        <w:rPr>
          <w:rFonts w:asciiTheme="majorHAnsi" w:hAnsiTheme="majorHAnsi" w:cs="Tahoma"/>
          <w:sz w:val="20"/>
          <w:szCs w:val="20"/>
          <w:lang w:val="hr-HR"/>
        </w:rPr>
        <w:t xml:space="preserve">друштвени </w:t>
      </w:r>
      <w:r>
        <w:rPr>
          <w:rFonts w:asciiTheme="majorHAnsi" w:hAnsiTheme="majorHAnsi" w:cs="Tahoma"/>
          <w:sz w:val="20"/>
          <w:szCs w:val="20"/>
          <w:lang w:val="hr-HR"/>
        </w:rPr>
        <w:t xml:space="preserve">живот у својим </w:t>
      </w:r>
      <w:r w:rsidR="00E64A0A">
        <w:rPr>
          <w:rFonts w:asciiTheme="majorHAnsi" w:hAnsiTheme="majorHAnsi" w:cs="Tahoma"/>
          <w:sz w:val="20"/>
          <w:szCs w:val="20"/>
          <w:lang w:val="hr-HR"/>
        </w:rPr>
        <w:t xml:space="preserve">локалним срединама, да покрену </w:t>
      </w:r>
      <w:r w:rsidR="00E64A0A" w:rsidRPr="00E43D32">
        <w:rPr>
          <w:rFonts w:asciiTheme="majorHAnsi" w:hAnsiTheme="majorHAnsi" w:cs="Tahoma"/>
          <w:sz w:val="20"/>
          <w:szCs w:val="20"/>
          <w:lang w:val="hr-HR"/>
        </w:rPr>
        <w:t>питања која су им важна</w:t>
      </w:r>
      <w:r w:rsidR="009F097C" w:rsidRPr="00E43D32">
        <w:rPr>
          <w:rFonts w:asciiTheme="majorHAnsi" w:hAnsiTheme="majorHAnsi" w:cs="Tahoma"/>
          <w:sz w:val="20"/>
          <w:szCs w:val="20"/>
          <w:lang w:val="hr-HR"/>
        </w:rPr>
        <w:t xml:space="preserve"> и направе план акције за побољшање живота својих суграђана и суграђанки</w:t>
      </w:r>
      <w:r w:rsidR="00263CF9" w:rsidRPr="00E43D32">
        <w:rPr>
          <w:rFonts w:asciiTheme="majorHAnsi" w:hAnsiTheme="majorHAnsi" w:cs="Tahoma"/>
          <w:sz w:val="20"/>
          <w:szCs w:val="20"/>
          <w:lang w:val="hr-HR"/>
        </w:rPr>
        <w:t xml:space="preserve"> како </w:t>
      </w:r>
      <w:r w:rsidR="00E64A0A" w:rsidRPr="00E43D32">
        <w:rPr>
          <w:rFonts w:asciiTheme="majorHAnsi" w:hAnsiTheme="majorHAnsi" w:cs="Tahoma"/>
          <w:sz w:val="20"/>
          <w:szCs w:val="20"/>
          <w:lang w:val="hr-HR"/>
        </w:rPr>
        <w:t xml:space="preserve">би показали </w:t>
      </w:r>
      <w:r w:rsidR="00263CF9" w:rsidRPr="00E43D32">
        <w:rPr>
          <w:rFonts w:asciiTheme="majorHAnsi" w:hAnsiTheme="majorHAnsi" w:cs="Tahoma"/>
          <w:sz w:val="20"/>
          <w:szCs w:val="20"/>
          <w:lang w:val="hr-HR"/>
        </w:rPr>
        <w:t xml:space="preserve">јавности </w:t>
      </w:r>
      <w:r w:rsidR="00E64A0A" w:rsidRPr="00E43D32">
        <w:rPr>
          <w:rFonts w:asciiTheme="majorHAnsi" w:hAnsiTheme="majorHAnsi" w:cs="Tahoma"/>
          <w:sz w:val="20"/>
          <w:szCs w:val="20"/>
          <w:lang w:val="hr-HR"/>
        </w:rPr>
        <w:t xml:space="preserve">да </w:t>
      </w:r>
      <w:r w:rsidR="00263CF9" w:rsidRPr="00E43D32">
        <w:rPr>
          <w:rFonts w:asciiTheme="majorHAnsi" w:hAnsiTheme="majorHAnsi" w:cs="Tahoma"/>
          <w:sz w:val="20"/>
          <w:szCs w:val="20"/>
          <w:lang w:val="hr-HR"/>
        </w:rPr>
        <w:t xml:space="preserve">нису неми </w:t>
      </w:r>
      <w:r w:rsidR="00E64A0A" w:rsidRPr="00E43D32">
        <w:rPr>
          <w:rFonts w:asciiTheme="majorHAnsi" w:hAnsiTheme="majorHAnsi" w:cs="Tahoma"/>
          <w:sz w:val="20"/>
          <w:szCs w:val="20"/>
          <w:lang w:val="hr-HR"/>
        </w:rPr>
        <w:t>посматрач</w:t>
      </w:r>
      <w:r w:rsidR="000B5D44" w:rsidRPr="00E43D32">
        <w:rPr>
          <w:rFonts w:asciiTheme="majorHAnsi" w:hAnsiTheme="majorHAnsi" w:cs="Tahoma"/>
          <w:sz w:val="20"/>
          <w:szCs w:val="20"/>
          <w:lang w:val="hr-HR"/>
        </w:rPr>
        <w:t>и друштвених догађања.</w:t>
      </w:r>
    </w:p>
    <w:p w:rsidR="00D538F2" w:rsidRPr="00E43D32" w:rsidRDefault="00D538F2" w:rsidP="00D538F2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</w:p>
    <w:p w:rsidR="00D538F2" w:rsidRPr="00E43D32" w:rsidRDefault="008D15A3" w:rsidP="00D538F2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>Наш з</w:t>
      </w:r>
      <w:r w:rsidR="00E81B6B" w:rsidRPr="00E43D32">
        <w:rPr>
          <w:rFonts w:asciiTheme="majorHAnsi" w:hAnsiTheme="majorHAnsi" w:cs="Tahoma"/>
          <w:sz w:val="20"/>
          <w:szCs w:val="20"/>
          <w:lang w:val="hr-HR"/>
        </w:rPr>
        <w:t>аједнички задатак је да идентификујемо и одаберемо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 xml:space="preserve"> главне проблеме у </w:t>
      </w:r>
      <w:r w:rsidR="00E81B6B" w:rsidRPr="00E43D32">
        <w:rPr>
          <w:rFonts w:asciiTheme="majorHAnsi" w:hAnsiTheme="majorHAnsi" w:cs="Tahoma"/>
          <w:sz w:val="20"/>
          <w:szCs w:val="20"/>
          <w:lang w:val="hr-HR"/>
        </w:rPr>
        <w:t>нашим срединама, истражимо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 xml:space="preserve"> узро</w:t>
      </w:r>
      <w:r w:rsidR="00E81B6B" w:rsidRPr="00E43D32">
        <w:rPr>
          <w:rFonts w:asciiTheme="majorHAnsi" w:hAnsiTheme="majorHAnsi" w:cs="Tahoma"/>
          <w:sz w:val="20"/>
          <w:szCs w:val="20"/>
          <w:lang w:val="hr-HR"/>
        </w:rPr>
        <w:t>ке њиховог настанка и да развијемо</w:t>
      </w:r>
      <w:r w:rsidR="005A79B6">
        <w:rPr>
          <w:rFonts w:asciiTheme="majorHAnsi" w:hAnsiTheme="majorHAnsi" w:cs="Tahoma"/>
          <w:sz w:val="20"/>
          <w:szCs w:val="20"/>
          <w:lang w:val="hr-HR"/>
        </w:rPr>
        <w:t xml:space="preserve"> </w:t>
      </w:r>
      <w:r w:rsidR="00E81B6B" w:rsidRPr="00E43D32">
        <w:rPr>
          <w:rFonts w:asciiTheme="majorHAnsi" w:hAnsiTheme="majorHAnsi" w:cs="Tahoma"/>
          <w:sz w:val="20"/>
          <w:szCs w:val="20"/>
          <w:lang w:val="hr-HR"/>
        </w:rPr>
        <w:t>акциони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 xml:space="preserve"> план за њихово решавање. Своје планове/пројекте ће</w:t>
      </w:r>
      <w:r>
        <w:rPr>
          <w:rFonts w:asciiTheme="majorHAnsi" w:hAnsiTheme="majorHAnsi" w:cs="Tahoma"/>
          <w:sz w:val="20"/>
          <w:szCs w:val="20"/>
          <w:lang w:val="hr-HR"/>
        </w:rPr>
        <w:t>мо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 xml:space="preserve"> представити грађанима путем ТВ наступа</w:t>
      </w:r>
      <w:r w:rsidR="00D538F2" w:rsidRPr="00E43D32">
        <w:rPr>
          <w:rFonts w:asciiTheme="majorHAnsi" w:hAnsiTheme="majorHAnsi" w:cs="Tahoma"/>
          <w:sz w:val="20"/>
          <w:szCs w:val="20"/>
          <w:lang w:val="sr-Cyrl-CS"/>
        </w:rPr>
        <w:t>/прилога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 xml:space="preserve"> на локалним телевизијама и у локалним штампаним медијима</w:t>
      </w:r>
      <w:r w:rsidR="008F4C49" w:rsidRPr="00E43D32">
        <w:rPr>
          <w:rFonts w:asciiTheme="majorHAnsi" w:hAnsiTheme="majorHAnsi" w:cs="Tahoma"/>
          <w:sz w:val="20"/>
          <w:szCs w:val="20"/>
          <w:lang w:val="sr-Cyrl-CS"/>
        </w:rPr>
        <w:t xml:space="preserve"> и</w:t>
      </w:r>
      <w:r w:rsidR="00D538F2" w:rsidRPr="00E43D32">
        <w:rPr>
          <w:rFonts w:asciiTheme="majorHAnsi" w:hAnsiTheme="majorHAnsi" w:cs="Tahoma"/>
          <w:sz w:val="20"/>
          <w:szCs w:val="20"/>
          <w:lang w:val="sr-Cyrl-CS"/>
        </w:rPr>
        <w:t xml:space="preserve"> путем </w:t>
      </w:r>
      <w:r w:rsidR="002606A3" w:rsidRPr="00E43D32">
        <w:rPr>
          <w:rFonts w:asciiTheme="majorHAnsi" w:hAnsiTheme="majorHAnsi" w:cs="Tahoma"/>
          <w:sz w:val="20"/>
          <w:szCs w:val="20"/>
          <w:lang w:val="hr-HR"/>
        </w:rPr>
        <w:t xml:space="preserve">јавне трибине, а најбољи </w:t>
      </w:r>
      <w:r w:rsidR="00BC0D34" w:rsidRPr="00E43D32">
        <w:rPr>
          <w:rFonts w:asciiTheme="majorHAnsi" w:hAnsiTheme="majorHAnsi" w:cs="Tahoma"/>
          <w:sz w:val="20"/>
          <w:szCs w:val="20"/>
          <w:lang w:val="hr-HR"/>
        </w:rPr>
        <w:t xml:space="preserve">планови </w:t>
      </w:r>
      <w:r w:rsidR="002606A3" w:rsidRPr="00E43D32">
        <w:rPr>
          <w:rFonts w:asciiTheme="majorHAnsi" w:hAnsiTheme="majorHAnsi" w:cs="Tahoma"/>
          <w:sz w:val="20"/>
          <w:szCs w:val="20"/>
          <w:lang w:val="hr-HR"/>
        </w:rPr>
        <w:t>ће бити објављени у брошури са акционим плановима.</w:t>
      </w:r>
    </w:p>
    <w:p w:rsidR="006C1D3E" w:rsidRPr="00E43D32" w:rsidRDefault="006C1D3E" w:rsidP="006C1D3E">
      <w:pPr>
        <w:jc w:val="both"/>
        <w:rPr>
          <w:rFonts w:asciiTheme="majorHAnsi" w:hAnsiTheme="majorHAnsi"/>
          <w:sz w:val="20"/>
          <w:szCs w:val="20"/>
          <w:lang w:val="hr-HR"/>
        </w:rPr>
      </w:pPr>
    </w:p>
    <w:p w:rsidR="005A79B6" w:rsidRDefault="006C1D3E" w:rsidP="006C1D3E">
      <w:pPr>
        <w:jc w:val="both"/>
        <w:rPr>
          <w:rFonts w:asciiTheme="majorHAnsi" w:hAnsiTheme="majorHAnsi" w:cs="Tahoma"/>
          <w:sz w:val="20"/>
          <w:szCs w:val="20"/>
          <w:lang/>
        </w:rPr>
      </w:pPr>
      <w:r w:rsidRPr="00E43D32">
        <w:rPr>
          <w:rFonts w:asciiTheme="majorHAnsi" w:hAnsiTheme="majorHAnsi" w:cs="Tahoma"/>
          <w:sz w:val="20"/>
          <w:szCs w:val="20"/>
          <w:lang w:val="hr-HR"/>
        </w:rPr>
        <w:t xml:space="preserve">За учешће у пројекту се могу пријавити млади активисти и активисткиње </w:t>
      </w:r>
      <w:r w:rsidRPr="00D77290">
        <w:rPr>
          <w:rFonts w:asciiTheme="majorHAnsi" w:hAnsiTheme="majorHAnsi" w:cs="Tahoma"/>
          <w:sz w:val="20"/>
          <w:szCs w:val="20"/>
          <w:lang w:val="hr-HR"/>
        </w:rPr>
        <w:t>(активисти невладиних, политичких, студентских, синдикалних, струковних и других организација друштва</w:t>
      </w:r>
      <w:r w:rsidR="009F631F" w:rsidRPr="00D77290">
        <w:rPr>
          <w:rFonts w:asciiTheme="majorHAnsi" w:hAnsiTheme="majorHAnsi" w:cs="Tahoma"/>
          <w:sz w:val="20"/>
          <w:szCs w:val="20"/>
          <w:lang w:val="hr-HR"/>
        </w:rPr>
        <w:t xml:space="preserve"> и </w:t>
      </w:r>
      <w:r w:rsidR="009F631F" w:rsidRPr="00D77290">
        <w:rPr>
          <w:rFonts w:asciiTheme="majorHAnsi" w:hAnsiTheme="majorHAnsi" w:cs="Tahoma"/>
          <w:sz w:val="20"/>
          <w:szCs w:val="20"/>
          <w:lang w:val="sr-Cyrl-CS"/>
        </w:rPr>
        <w:t>ученици ђачких парламената</w:t>
      </w:r>
      <w:r w:rsidR="00665002" w:rsidRPr="00D77290">
        <w:rPr>
          <w:rFonts w:asciiTheme="majorHAnsi" w:hAnsiTheme="majorHAnsi" w:cs="Tahoma"/>
          <w:sz w:val="20"/>
          <w:szCs w:val="20"/>
          <w:lang w:val="hr-HR"/>
        </w:rPr>
        <w:t xml:space="preserve">, </w:t>
      </w:r>
      <w:r w:rsidR="000F4A56" w:rsidRPr="00D77290">
        <w:rPr>
          <w:rFonts w:asciiTheme="majorHAnsi" w:hAnsiTheme="majorHAnsi" w:cs="Tahoma"/>
          <w:sz w:val="20"/>
          <w:szCs w:val="20"/>
          <w:lang w:val="hr-HR"/>
        </w:rPr>
        <w:t>узраста од 18 до 27 година</w:t>
      </w:r>
      <w:r w:rsidR="00916DCE" w:rsidRPr="00D77290">
        <w:rPr>
          <w:rFonts w:asciiTheme="majorHAnsi" w:hAnsiTheme="majorHAnsi" w:cs="Tahoma"/>
          <w:sz w:val="20"/>
          <w:szCs w:val="20"/>
          <w:lang w:val="hr-HR"/>
        </w:rPr>
        <w:t>)</w:t>
      </w:r>
      <w:r w:rsidRPr="00D77290">
        <w:rPr>
          <w:rFonts w:asciiTheme="majorHAnsi" w:hAnsiTheme="majorHAnsi" w:cs="Tahoma"/>
          <w:sz w:val="20"/>
          <w:szCs w:val="20"/>
          <w:lang w:val="hr-HR"/>
        </w:rPr>
        <w:t xml:space="preserve"> али </w:t>
      </w:r>
      <w:r w:rsidR="00FD0CAB" w:rsidRPr="00D77290">
        <w:rPr>
          <w:rFonts w:asciiTheme="majorHAnsi" w:hAnsiTheme="majorHAnsi" w:cs="Tahoma"/>
          <w:sz w:val="20"/>
          <w:szCs w:val="20"/>
          <w:lang w:val="hr-HR"/>
        </w:rPr>
        <w:t>и појединци који желе промене. Трошкове одржавања семинара и пратећих активности</w:t>
      </w:r>
      <w:r w:rsidR="00DE61D5">
        <w:rPr>
          <w:rFonts w:asciiTheme="majorHAnsi" w:hAnsiTheme="majorHAnsi" w:cs="Tahoma"/>
          <w:sz w:val="20"/>
          <w:szCs w:val="20"/>
          <w:lang w:val="hr-HR"/>
        </w:rPr>
        <w:t xml:space="preserve"> сноси Центар за развој Србије. </w:t>
      </w:r>
    </w:p>
    <w:p w:rsidR="006C1D3E" w:rsidRPr="00D77290" w:rsidRDefault="00D77290" w:rsidP="006C1D3E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  <w:r>
        <w:rPr>
          <w:rFonts w:asciiTheme="majorHAnsi" w:hAnsiTheme="majorHAnsi" w:cs="Tahoma"/>
          <w:sz w:val="20"/>
          <w:szCs w:val="20"/>
          <w:lang w:val="hr-HR"/>
        </w:rPr>
        <w:t xml:space="preserve">Изабрани учесници из Београда ће </w:t>
      </w:r>
      <w:r w:rsidR="006F1A13">
        <w:rPr>
          <w:rFonts w:asciiTheme="majorHAnsi" w:hAnsiTheme="majorHAnsi" w:cs="Tahoma"/>
          <w:sz w:val="20"/>
          <w:szCs w:val="20"/>
          <w:lang w:val="hr-HR"/>
        </w:rPr>
        <w:t xml:space="preserve">учествовати на промоцији приручника </w:t>
      </w:r>
      <w:r w:rsidR="00E13849" w:rsidRPr="00491210">
        <w:rPr>
          <w:rStyle w:val="st"/>
          <w:rFonts w:asciiTheme="majorHAnsi" w:hAnsiTheme="majorHAnsi"/>
          <w:b/>
        </w:rPr>
        <w:t>«</w:t>
      </w:r>
      <w:r w:rsidR="006F1A13" w:rsidRPr="00491210">
        <w:rPr>
          <w:rFonts w:asciiTheme="majorHAnsi" w:hAnsiTheme="majorHAnsi" w:cs="Tahoma"/>
          <w:b/>
          <w:sz w:val="20"/>
          <w:szCs w:val="20"/>
          <w:lang w:val="hr-HR"/>
        </w:rPr>
        <w:t>Покрени друштво</w:t>
      </w:r>
      <w:r w:rsidR="00E13849" w:rsidRPr="00491210">
        <w:rPr>
          <w:rFonts w:asciiTheme="majorHAnsi" w:hAnsiTheme="majorHAnsi" w:cs="Tahoma"/>
          <w:b/>
          <w:sz w:val="20"/>
          <w:szCs w:val="20"/>
          <w:lang w:val="hr-HR"/>
        </w:rPr>
        <w:t>»</w:t>
      </w:r>
      <w:r w:rsidR="005A79B6">
        <w:rPr>
          <w:rFonts w:asciiTheme="majorHAnsi" w:hAnsiTheme="majorHAnsi" w:cs="Tahoma"/>
          <w:sz w:val="20"/>
          <w:szCs w:val="20"/>
          <w:lang w:val="hr-HR"/>
        </w:rPr>
        <w:t xml:space="preserve"> у Медија центру </w:t>
      </w:r>
      <w:r w:rsidR="005A79B6">
        <w:rPr>
          <w:rFonts w:asciiTheme="majorHAnsi" w:hAnsiTheme="majorHAnsi" w:cs="Tahoma"/>
          <w:sz w:val="20"/>
          <w:szCs w:val="20"/>
          <w:lang/>
        </w:rPr>
        <w:t>која ће се одржати првом половином</w:t>
      </w:r>
      <w:r w:rsidR="006F1A13">
        <w:rPr>
          <w:rFonts w:asciiTheme="majorHAnsi" w:hAnsiTheme="majorHAnsi" w:cs="Tahoma"/>
          <w:sz w:val="20"/>
          <w:szCs w:val="20"/>
          <w:lang w:val="hr-HR"/>
        </w:rPr>
        <w:t xml:space="preserve"> априла 2018.</w:t>
      </w:r>
    </w:p>
    <w:p w:rsidR="006C1D3E" w:rsidRDefault="006C1D3E" w:rsidP="00D538F2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</w:p>
    <w:p w:rsidR="00FD0CAB" w:rsidRPr="00431B44" w:rsidRDefault="00FD0CAB" w:rsidP="00D538F2">
      <w:pPr>
        <w:jc w:val="both"/>
        <w:rPr>
          <w:rFonts w:asciiTheme="majorHAnsi" w:hAnsiTheme="majorHAnsi" w:cs="Tahoma"/>
          <w:b/>
          <w:sz w:val="20"/>
          <w:szCs w:val="20"/>
          <w:lang w:val="sr-Cyrl-CS"/>
        </w:rPr>
      </w:pPr>
      <w:r w:rsidRPr="00431B44">
        <w:rPr>
          <w:rFonts w:asciiTheme="majorHAnsi" w:hAnsiTheme="majorHAnsi" w:cs="Tahoma"/>
          <w:b/>
          <w:sz w:val="20"/>
          <w:szCs w:val="20"/>
          <w:lang w:val="sr-Cyrl-CS"/>
        </w:rPr>
        <w:t>Заједнички задаци су:</w:t>
      </w:r>
    </w:p>
    <w:p w:rsidR="00747987" w:rsidRPr="00E43D32" w:rsidRDefault="00747987" w:rsidP="003A21E9">
      <w:pPr>
        <w:jc w:val="both"/>
        <w:rPr>
          <w:rFonts w:asciiTheme="majorHAnsi" w:hAnsiTheme="majorHAnsi" w:cs="Tahoma"/>
          <w:b/>
          <w:sz w:val="20"/>
          <w:szCs w:val="20"/>
          <w:lang w:val="sr-Cyrl-CS"/>
        </w:rPr>
      </w:pPr>
    </w:p>
    <w:p w:rsidR="001B2057" w:rsidRPr="00E43D32" w:rsidRDefault="00DE0D91" w:rsidP="00DE0D91">
      <w:pPr>
        <w:jc w:val="both"/>
        <w:rPr>
          <w:rFonts w:asciiTheme="majorHAnsi" w:hAnsiTheme="majorHAnsi" w:cs="Tahoma"/>
          <w:sz w:val="20"/>
          <w:szCs w:val="20"/>
        </w:rPr>
      </w:pPr>
      <w:r w:rsidRPr="00E43D32">
        <w:rPr>
          <w:rFonts w:asciiTheme="majorHAnsi" w:hAnsiTheme="majorHAnsi" w:cs="Tahoma"/>
          <w:sz w:val="20"/>
          <w:szCs w:val="20"/>
          <w:lang w:val="hr-HR"/>
        </w:rPr>
        <w:t xml:space="preserve">1. </w:t>
      </w:r>
      <w:r w:rsidR="00D50189" w:rsidRPr="00E43D32">
        <w:rPr>
          <w:rFonts w:asciiTheme="majorHAnsi" w:hAnsiTheme="majorHAnsi" w:cs="Tahoma"/>
          <w:sz w:val="20"/>
          <w:szCs w:val="20"/>
          <w:lang w:val="hr-HR"/>
        </w:rPr>
        <w:t>Похађање</w:t>
      </w:r>
      <w:r w:rsidR="00A33D41" w:rsidRPr="00431B44">
        <w:rPr>
          <w:rFonts w:asciiTheme="majorHAnsi" w:hAnsiTheme="majorHAnsi" w:cs="Tahoma"/>
          <w:b/>
          <w:sz w:val="20"/>
          <w:szCs w:val="20"/>
          <w:lang w:val="hr-HR"/>
        </w:rPr>
        <w:t xml:space="preserve">2 </w:t>
      </w:r>
      <w:r w:rsidR="00D50189" w:rsidRPr="00431B44">
        <w:rPr>
          <w:rFonts w:asciiTheme="majorHAnsi" w:hAnsiTheme="majorHAnsi" w:cs="Tahoma"/>
          <w:b/>
          <w:sz w:val="20"/>
          <w:szCs w:val="20"/>
          <w:lang w:val="hr-HR"/>
        </w:rPr>
        <w:t>једнодневна</w:t>
      </w:r>
      <w:r w:rsidR="005A79B6">
        <w:rPr>
          <w:rFonts w:asciiTheme="majorHAnsi" w:hAnsiTheme="majorHAnsi" w:cs="Tahoma"/>
          <w:b/>
          <w:sz w:val="20"/>
          <w:szCs w:val="20"/>
          <w:lang w:val="hr-HR"/>
        </w:rPr>
        <w:t xml:space="preserve"> </w:t>
      </w:r>
      <w:r w:rsidR="00D50189" w:rsidRPr="00431B44">
        <w:rPr>
          <w:rFonts w:asciiTheme="majorHAnsi" w:hAnsiTheme="majorHAnsi" w:cs="Tahoma"/>
          <w:b/>
          <w:sz w:val="20"/>
          <w:szCs w:val="20"/>
          <w:lang w:val="hr-HR"/>
        </w:rPr>
        <w:t>семинара</w:t>
      </w:r>
      <w:r w:rsidRPr="00E43D32">
        <w:rPr>
          <w:rFonts w:asciiTheme="majorHAnsi" w:hAnsiTheme="majorHAnsi" w:cs="Tahoma"/>
          <w:sz w:val="20"/>
          <w:szCs w:val="20"/>
          <w:lang w:val="hr-HR"/>
        </w:rPr>
        <w:t xml:space="preserve"> са следећим темама</w:t>
      </w:r>
      <w:r w:rsidR="006C1D3E" w:rsidRPr="00E43D32">
        <w:rPr>
          <w:rFonts w:asciiTheme="majorHAnsi" w:hAnsiTheme="majorHAnsi" w:cs="Tahoma"/>
          <w:sz w:val="20"/>
          <w:szCs w:val="20"/>
        </w:rPr>
        <w:t>:</w:t>
      </w:r>
    </w:p>
    <w:p w:rsidR="0066463B" w:rsidRPr="00E43D32" w:rsidRDefault="00491210" w:rsidP="0066463B">
      <w:pPr>
        <w:ind w:left="278"/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>I   и</w:t>
      </w:r>
      <w:r w:rsidR="0066463B" w:rsidRPr="00E43D32">
        <w:rPr>
          <w:rFonts w:asciiTheme="majorHAnsi" w:hAnsiTheme="majorHAnsi" w:cs="Tahoma"/>
          <w:sz w:val="20"/>
          <w:szCs w:val="20"/>
          <w:lang w:val="hr-HR"/>
        </w:rPr>
        <w:t>зрада акционог плана  (идентификација проблема, предлагање решења)  (3 x 90 минута)</w:t>
      </w:r>
      <w:r>
        <w:rPr>
          <w:rFonts w:asciiTheme="majorHAnsi" w:hAnsiTheme="majorHAnsi" w:cs="Tahoma"/>
          <w:sz w:val="20"/>
          <w:szCs w:val="20"/>
          <w:lang w:val="hr-HR"/>
        </w:rPr>
        <w:t>,</w:t>
      </w:r>
    </w:p>
    <w:p w:rsidR="00DE0D91" w:rsidRPr="00E43D32" w:rsidRDefault="00491210" w:rsidP="00DE0D91">
      <w:pPr>
        <w:ind w:left="278"/>
        <w:rPr>
          <w:rFonts w:asciiTheme="majorHAnsi" w:hAnsiTheme="majorHAnsi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>II  т</w:t>
      </w:r>
      <w:r w:rsidR="0066463B" w:rsidRPr="00E43D32">
        <w:rPr>
          <w:rFonts w:asciiTheme="majorHAnsi" w:hAnsiTheme="majorHAnsi" w:cs="Tahoma"/>
          <w:sz w:val="20"/>
          <w:szCs w:val="20"/>
          <w:lang w:val="hr-HR"/>
        </w:rPr>
        <w:t>имски рад и промоција акционог плана  (3 x 90 минута)</w:t>
      </w:r>
      <w:r>
        <w:rPr>
          <w:rFonts w:asciiTheme="majorHAnsi" w:hAnsiTheme="majorHAnsi" w:cs="Tahoma"/>
          <w:sz w:val="20"/>
          <w:szCs w:val="20"/>
          <w:lang w:val="hr-HR"/>
        </w:rPr>
        <w:t>.</w:t>
      </w:r>
    </w:p>
    <w:p w:rsidR="00DE0D91" w:rsidRPr="00E43D32" w:rsidRDefault="00DE0D91" w:rsidP="00DE0D91">
      <w:pPr>
        <w:ind w:left="278"/>
        <w:rPr>
          <w:rFonts w:asciiTheme="majorHAnsi" w:hAnsiTheme="majorHAnsi"/>
          <w:sz w:val="20"/>
          <w:szCs w:val="20"/>
          <w:lang w:val="hr-HR"/>
        </w:rPr>
      </w:pPr>
    </w:p>
    <w:p w:rsidR="00811F5B" w:rsidRPr="00E43D32" w:rsidRDefault="00DE0D91" w:rsidP="00DE0D91">
      <w:pPr>
        <w:rPr>
          <w:rFonts w:asciiTheme="majorHAnsi" w:hAnsiTheme="majorHAnsi" w:cs="Tahoma"/>
          <w:sz w:val="20"/>
          <w:szCs w:val="20"/>
          <w:lang w:val="hr-HR"/>
        </w:rPr>
      </w:pPr>
      <w:r w:rsidRPr="00E43D32">
        <w:rPr>
          <w:rFonts w:asciiTheme="majorHAnsi" w:hAnsiTheme="majorHAnsi" w:cs="Tahoma"/>
          <w:sz w:val="20"/>
          <w:szCs w:val="20"/>
          <w:lang w:val="sr-Cyrl-CS"/>
        </w:rPr>
        <w:t xml:space="preserve">2. </w:t>
      </w:r>
      <w:r w:rsidR="00811F5B" w:rsidRPr="00E43D32">
        <w:rPr>
          <w:rFonts w:asciiTheme="majorHAnsi" w:hAnsiTheme="majorHAnsi" w:cs="Tahoma"/>
          <w:sz w:val="20"/>
          <w:szCs w:val="20"/>
          <w:lang w:val="sr-Cyrl-CS"/>
        </w:rPr>
        <w:t xml:space="preserve">Након </w:t>
      </w:r>
      <w:r w:rsidR="00CA7E6B" w:rsidRPr="00E43D32">
        <w:rPr>
          <w:rFonts w:asciiTheme="majorHAnsi" w:hAnsiTheme="majorHAnsi" w:cs="Tahoma"/>
          <w:sz w:val="20"/>
          <w:szCs w:val="20"/>
          <w:lang w:val="sr-Cyrl-CS"/>
        </w:rPr>
        <w:t xml:space="preserve">и између </w:t>
      </w:r>
      <w:r w:rsidR="00811F5B" w:rsidRPr="00E43D32">
        <w:rPr>
          <w:rFonts w:asciiTheme="majorHAnsi" w:hAnsiTheme="majorHAnsi" w:cs="Tahoma"/>
          <w:sz w:val="20"/>
          <w:szCs w:val="20"/>
          <w:lang w:val="sr-Cyrl-CS"/>
        </w:rPr>
        <w:t>семинара</w:t>
      </w:r>
      <w:r w:rsidR="00AB5E7B">
        <w:rPr>
          <w:rFonts w:asciiTheme="majorHAnsi" w:hAnsiTheme="majorHAnsi" w:cs="Tahoma"/>
          <w:sz w:val="20"/>
          <w:szCs w:val="20"/>
          <w:lang w:val="sr-Cyrl-CS"/>
        </w:rPr>
        <w:t>,</w:t>
      </w:r>
      <w:r w:rsidR="00811F5B" w:rsidRPr="00E43D32">
        <w:rPr>
          <w:rFonts w:asciiTheme="majorHAnsi" w:hAnsiTheme="majorHAnsi" w:cs="Tahoma"/>
          <w:sz w:val="20"/>
          <w:szCs w:val="20"/>
          <w:lang w:val="sr-Cyrl-CS"/>
        </w:rPr>
        <w:t xml:space="preserve"> у сарадњи са локалним координатором</w:t>
      </w:r>
      <w:r w:rsidR="00A75839">
        <w:rPr>
          <w:rFonts w:asciiTheme="majorHAnsi" w:hAnsiTheme="majorHAnsi" w:cs="Tahoma"/>
          <w:sz w:val="20"/>
          <w:szCs w:val="20"/>
          <w:lang w:val="sr-Cyrl-CS"/>
        </w:rPr>
        <w:t>, радићемо</w:t>
      </w:r>
      <w:r w:rsidR="00811F5B" w:rsidRPr="00E43D32">
        <w:rPr>
          <w:rFonts w:asciiTheme="majorHAnsi" w:hAnsiTheme="majorHAnsi" w:cs="Tahoma"/>
          <w:sz w:val="20"/>
          <w:szCs w:val="20"/>
          <w:lang w:val="sr-Cyrl-CS"/>
        </w:rPr>
        <w:t xml:space="preserve"> на </w:t>
      </w:r>
      <w:r w:rsidR="00811F5B" w:rsidRPr="00AB5E7B">
        <w:rPr>
          <w:rFonts w:asciiTheme="majorHAnsi" w:hAnsiTheme="majorHAnsi" w:cs="Tahoma"/>
          <w:b/>
          <w:sz w:val="20"/>
          <w:szCs w:val="20"/>
          <w:lang w:val="sr-Cyrl-CS"/>
        </w:rPr>
        <w:t>изради акционих планова</w:t>
      </w:r>
      <w:r w:rsidR="00811F5B" w:rsidRPr="00E43D32">
        <w:rPr>
          <w:rFonts w:asciiTheme="majorHAnsi" w:hAnsiTheme="majorHAnsi" w:cs="Tahoma"/>
          <w:sz w:val="20"/>
          <w:szCs w:val="20"/>
          <w:lang w:val="sr-Cyrl-CS"/>
        </w:rPr>
        <w:t xml:space="preserve"> за решавање изабраних планова по методологији </w:t>
      </w:r>
      <w:r w:rsidR="00AB5E7B">
        <w:rPr>
          <w:rFonts w:asciiTheme="majorHAnsi" w:hAnsiTheme="majorHAnsi" w:cs="Tahoma"/>
          <w:sz w:val="20"/>
          <w:szCs w:val="20"/>
          <w:lang w:val="sr-Cyrl-CS"/>
        </w:rPr>
        <w:t>која је презентована на семинарима</w:t>
      </w:r>
      <w:r w:rsidR="00811F5B" w:rsidRPr="00E43D32">
        <w:rPr>
          <w:rFonts w:asciiTheme="majorHAnsi" w:hAnsiTheme="majorHAnsi" w:cs="Tahoma"/>
          <w:sz w:val="20"/>
          <w:szCs w:val="20"/>
          <w:lang w:val="sr-Cyrl-CS"/>
        </w:rPr>
        <w:t xml:space="preserve">. </w:t>
      </w:r>
    </w:p>
    <w:p w:rsidR="00811F5B" w:rsidRPr="00E43D32" w:rsidRDefault="00811F5B" w:rsidP="003A21E9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</w:p>
    <w:p w:rsidR="00DE0D91" w:rsidRPr="00E43D32" w:rsidRDefault="00D538F2" w:rsidP="00DE0D91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  <w:r w:rsidRPr="00E43D32">
        <w:rPr>
          <w:rFonts w:asciiTheme="majorHAnsi" w:hAnsiTheme="majorHAnsi" w:cs="Tahoma"/>
          <w:sz w:val="20"/>
          <w:szCs w:val="20"/>
          <w:lang w:val="sr-Cyrl-CS"/>
        </w:rPr>
        <w:t>3</w:t>
      </w:r>
      <w:r w:rsidRPr="00E43D32">
        <w:rPr>
          <w:rFonts w:asciiTheme="majorHAnsi" w:hAnsiTheme="majorHAnsi" w:cs="Tahoma"/>
          <w:sz w:val="20"/>
          <w:szCs w:val="20"/>
          <w:lang w:val="hr-HR"/>
        </w:rPr>
        <w:t xml:space="preserve">. </w:t>
      </w:r>
      <w:r w:rsidR="00AB5E7B">
        <w:rPr>
          <w:rFonts w:asciiTheme="majorHAnsi" w:hAnsiTheme="majorHAnsi" w:cs="Tahoma"/>
          <w:sz w:val="20"/>
          <w:szCs w:val="20"/>
          <w:lang w:val="sr-Cyrl-CS"/>
        </w:rPr>
        <w:t>У</w:t>
      </w:r>
      <w:r w:rsidR="00DE0D91" w:rsidRPr="00E43D32">
        <w:rPr>
          <w:rFonts w:asciiTheme="majorHAnsi" w:hAnsiTheme="majorHAnsi" w:cs="Tahoma"/>
          <w:sz w:val="20"/>
          <w:szCs w:val="20"/>
          <w:lang w:val="sr-Cyrl-CS"/>
        </w:rPr>
        <w:t>з помоћ локалног координатора</w:t>
      </w:r>
      <w:r w:rsidR="005A79B6">
        <w:rPr>
          <w:rFonts w:asciiTheme="majorHAnsi" w:hAnsiTheme="majorHAnsi" w:cs="Tahoma"/>
          <w:sz w:val="20"/>
          <w:szCs w:val="20"/>
          <w:lang/>
        </w:rPr>
        <w:t xml:space="preserve"> и </w:t>
      </w:r>
      <w:r w:rsidR="00670347" w:rsidRPr="00E43D32">
        <w:rPr>
          <w:rFonts w:asciiTheme="majorHAnsi" w:hAnsiTheme="majorHAnsi"/>
          <w:sz w:val="20"/>
          <w:szCs w:val="20"/>
          <w:lang w:val="sr-Cyrl-CS"/>
        </w:rPr>
        <w:t>у сарадњи са локалним медијима</w:t>
      </w:r>
      <w:r w:rsidR="00DE0D91" w:rsidRPr="00E43D32">
        <w:rPr>
          <w:rFonts w:asciiTheme="majorHAnsi" w:hAnsiTheme="majorHAnsi" w:cs="Tahoma"/>
          <w:sz w:val="20"/>
          <w:szCs w:val="20"/>
          <w:lang w:val="hr-HR"/>
        </w:rPr>
        <w:t>,</w:t>
      </w:r>
      <w:r w:rsidR="005A79B6">
        <w:rPr>
          <w:rFonts w:asciiTheme="majorHAnsi" w:hAnsiTheme="majorHAnsi" w:cs="Tahoma"/>
          <w:sz w:val="20"/>
          <w:szCs w:val="20"/>
          <w:lang/>
        </w:rPr>
        <w:t xml:space="preserve"> </w:t>
      </w:r>
      <w:r w:rsidR="00A75839" w:rsidRPr="00B526F8">
        <w:rPr>
          <w:rFonts w:asciiTheme="majorHAnsi" w:hAnsiTheme="majorHAnsi" w:cs="Tahoma"/>
          <w:b/>
          <w:sz w:val="20"/>
          <w:szCs w:val="20"/>
          <w:lang w:val="sr-Cyrl-CS"/>
        </w:rPr>
        <w:t>представи</w:t>
      </w:r>
      <w:r w:rsidR="00AB5E7B" w:rsidRPr="00B526F8">
        <w:rPr>
          <w:rFonts w:asciiTheme="majorHAnsi" w:hAnsiTheme="majorHAnsi" w:cs="Tahoma"/>
          <w:b/>
          <w:sz w:val="20"/>
          <w:szCs w:val="20"/>
          <w:lang w:val="sr-Cyrl-CS"/>
        </w:rPr>
        <w:t>ћемо</w:t>
      </w:r>
      <w:r w:rsidR="005A79B6">
        <w:rPr>
          <w:rFonts w:asciiTheme="majorHAnsi" w:hAnsiTheme="majorHAnsi" w:cs="Tahoma"/>
          <w:b/>
          <w:sz w:val="20"/>
          <w:szCs w:val="20"/>
          <w:lang w:val="sr-Cyrl-CS"/>
        </w:rPr>
        <w:t xml:space="preserve"> </w:t>
      </w:r>
      <w:r w:rsidR="00670347" w:rsidRPr="00B526F8">
        <w:rPr>
          <w:rFonts w:asciiTheme="majorHAnsi" w:hAnsiTheme="majorHAnsi" w:cs="Tahoma"/>
          <w:b/>
          <w:sz w:val="20"/>
          <w:szCs w:val="20"/>
          <w:lang w:val="sr-Cyrl-CS"/>
        </w:rPr>
        <w:t>акционе планове</w:t>
      </w:r>
      <w:r w:rsidR="00670347" w:rsidRPr="00E43D32">
        <w:rPr>
          <w:rFonts w:asciiTheme="majorHAnsi" w:hAnsiTheme="majorHAnsi" w:cs="Tahoma"/>
          <w:sz w:val="20"/>
          <w:szCs w:val="20"/>
          <w:lang w:val="sr-Cyrl-CS"/>
        </w:rPr>
        <w:t xml:space="preserve"> на локалнoj</w:t>
      </w:r>
      <w:r w:rsidR="00DE0D91" w:rsidRPr="00E43D32">
        <w:rPr>
          <w:rFonts w:asciiTheme="majorHAnsi" w:hAnsiTheme="majorHAnsi" w:cs="Tahoma"/>
          <w:sz w:val="20"/>
          <w:szCs w:val="20"/>
          <w:lang w:val="sr-Cyrl-CS"/>
        </w:rPr>
        <w:t xml:space="preserve"> ТВ станици и на јавној трибини.</w:t>
      </w:r>
    </w:p>
    <w:p w:rsidR="00D538F2" w:rsidRPr="00E43D32" w:rsidRDefault="00D538F2" w:rsidP="00670347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</w:p>
    <w:p w:rsidR="00F84EAD" w:rsidRDefault="008D15A3" w:rsidP="00E43D32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  <w:r>
        <w:rPr>
          <w:rFonts w:asciiTheme="majorHAnsi" w:hAnsiTheme="majorHAnsi" w:cs="Tahoma"/>
          <w:sz w:val="20"/>
          <w:szCs w:val="20"/>
          <w:lang w:val="sr-Cyrl-CS"/>
        </w:rPr>
        <w:t>4</w:t>
      </w:r>
      <w:r w:rsidR="00265510" w:rsidRPr="00E43D32">
        <w:rPr>
          <w:rFonts w:asciiTheme="majorHAnsi" w:hAnsiTheme="majorHAnsi" w:cs="Tahoma"/>
          <w:sz w:val="20"/>
          <w:szCs w:val="20"/>
          <w:lang w:val="sr-Cyrl-CS"/>
        </w:rPr>
        <w:t xml:space="preserve">. </w:t>
      </w:r>
      <w:r w:rsidR="00E43D32" w:rsidRPr="00E43D32">
        <w:rPr>
          <w:rFonts w:asciiTheme="majorHAnsi" w:hAnsiTheme="majorHAnsi" w:cs="Tahoma"/>
          <w:sz w:val="20"/>
          <w:szCs w:val="20"/>
          <w:lang w:val="sr-Cyrl-CS"/>
        </w:rPr>
        <w:t>На крају, к</w:t>
      </w:r>
      <w:r w:rsidR="00265510" w:rsidRPr="00E43D32">
        <w:rPr>
          <w:rFonts w:asciiTheme="majorHAnsi" w:hAnsiTheme="majorHAnsi" w:cs="Tahoma"/>
          <w:sz w:val="20"/>
          <w:szCs w:val="20"/>
          <w:lang w:val="sr-Cyrl-CS"/>
        </w:rPr>
        <w:t xml:space="preserve">ада се пројектне активности заврше у </w:t>
      </w:r>
      <w:r w:rsidR="00E43D32" w:rsidRPr="00E43D32">
        <w:rPr>
          <w:rFonts w:asciiTheme="majorHAnsi" w:hAnsiTheme="majorHAnsi" w:cs="Tahoma"/>
          <w:sz w:val="20"/>
          <w:szCs w:val="20"/>
          <w:lang w:val="sr-Cyrl-CS"/>
        </w:rPr>
        <w:t xml:space="preserve">свих </w:t>
      </w:r>
      <w:r w:rsidR="00F12149">
        <w:rPr>
          <w:rFonts w:asciiTheme="majorHAnsi" w:hAnsiTheme="majorHAnsi" w:cs="Tahoma"/>
          <w:sz w:val="20"/>
          <w:szCs w:val="20"/>
          <w:lang w:val="sr-Cyrl-CS"/>
        </w:rPr>
        <w:t xml:space="preserve">10 градова у </w:t>
      </w:r>
      <w:r w:rsidR="00F12149">
        <w:rPr>
          <w:rFonts w:asciiTheme="majorHAnsi" w:hAnsiTheme="majorHAnsi" w:cs="Tahoma"/>
          <w:sz w:val="20"/>
          <w:szCs w:val="20"/>
        </w:rPr>
        <w:t>С</w:t>
      </w:r>
      <w:r w:rsidR="00B96D7F" w:rsidRPr="00E43D32">
        <w:rPr>
          <w:rFonts w:asciiTheme="majorHAnsi" w:hAnsiTheme="majorHAnsi" w:cs="Tahoma"/>
          <w:sz w:val="20"/>
          <w:szCs w:val="20"/>
          <w:lang w:val="sr-Cyrl-CS"/>
        </w:rPr>
        <w:t>рбији</w:t>
      </w:r>
      <w:r w:rsidR="00265510" w:rsidRPr="00E43D32">
        <w:rPr>
          <w:rFonts w:asciiTheme="majorHAnsi" w:hAnsiTheme="majorHAnsi" w:cs="Tahoma"/>
          <w:sz w:val="20"/>
          <w:szCs w:val="20"/>
          <w:lang w:val="sr-Cyrl-CS"/>
        </w:rPr>
        <w:t xml:space="preserve">, биће одржан </w:t>
      </w:r>
      <w:r w:rsidR="00835C10" w:rsidRPr="00E43D32">
        <w:rPr>
          <w:rFonts w:asciiTheme="majorHAnsi" w:hAnsiTheme="majorHAnsi" w:cs="Tahoma"/>
          <w:sz w:val="20"/>
          <w:szCs w:val="20"/>
          <w:lang w:val="sr-Cyrl-CS"/>
        </w:rPr>
        <w:t>заједнички скуп за тим лидере и</w:t>
      </w:r>
      <w:r w:rsidR="005A79B6">
        <w:rPr>
          <w:rFonts w:asciiTheme="majorHAnsi" w:hAnsiTheme="majorHAnsi" w:cs="Tahoma"/>
          <w:sz w:val="20"/>
          <w:szCs w:val="20"/>
          <w:lang w:val="sr-Cyrl-CS"/>
        </w:rPr>
        <w:t xml:space="preserve"> </w:t>
      </w:r>
      <w:r w:rsidR="00E43D32" w:rsidRPr="00B526F8">
        <w:rPr>
          <w:rFonts w:asciiTheme="majorHAnsi" w:hAnsiTheme="majorHAnsi" w:cs="Tahoma"/>
          <w:b/>
          <w:sz w:val="20"/>
          <w:szCs w:val="20"/>
          <w:lang w:val="hr-HR"/>
        </w:rPr>
        <w:t>конференција за штампу у Медија ц</w:t>
      </w:r>
      <w:r w:rsidR="00A75839" w:rsidRPr="00B526F8">
        <w:rPr>
          <w:rFonts w:asciiTheme="majorHAnsi" w:hAnsiTheme="majorHAnsi" w:cs="Tahoma"/>
          <w:b/>
          <w:sz w:val="20"/>
          <w:szCs w:val="20"/>
          <w:lang w:val="hr-HR"/>
        </w:rPr>
        <w:t>ентру у Београду</w:t>
      </w:r>
      <w:r w:rsidR="00A75839">
        <w:rPr>
          <w:rFonts w:asciiTheme="majorHAnsi" w:hAnsiTheme="majorHAnsi" w:cs="Tahoma"/>
          <w:sz w:val="20"/>
          <w:szCs w:val="20"/>
          <w:lang w:val="hr-HR"/>
        </w:rPr>
        <w:t>, где ћемо промовисати електронску публикацију</w:t>
      </w:r>
      <w:r w:rsidR="00835C10" w:rsidRPr="00E43D32">
        <w:rPr>
          <w:rFonts w:asciiTheme="majorHAnsi" w:hAnsiTheme="majorHAnsi" w:cs="Tahoma"/>
          <w:sz w:val="20"/>
          <w:szCs w:val="20"/>
          <w:lang w:val="hr-HR"/>
        </w:rPr>
        <w:t xml:space="preserve"> са израђеним акционим плановима</w:t>
      </w:r>
      <w:r w:rsidR="00835C10" w:rsidRPr="00E43D32">
        <w:rPr>
          <w:rFonts w:asciiTheme="majorHAnsi" w:hAnsiTheme="majorHAnsi" w:cs="Tahoma"/>
          <w:sz w:val="20"/>
          <w:szCs w:val="20"/>
          <w:lang w:val="sr-Cyrl-CS"/>
        </w:rPr>
        <w:t xml:space="preserve">, након чега ће учесницима бити </w:t>
      </w:r>
      <w:r w:rsidR="00835C10" w:rsidRPr="00B526F8">
        <w:rPr>
          <w:rFonts w:asciiTheme="majorHAnsi" w:hAnsiTheme="majorHAnsi" w:cs="Tahoma"/>
          <w:b/>
          <w:sz w:val="20"/>
          <w:szCs w:val="20"/>
          <w:lang w:val="sr-Cyrl-CS"/>
        </w:rPr>
        <w:t>додељени сертификати</w:t>
      </w:r>
      <w:r w:rsidR="00835C10" w:rsidRPr="00E43D32">
        <w:rPr>
          <w:rFonts w:asciiTheme="majorHAnsi" w:hAnsiTheme="majorHAnsi" w:cs="Tahoma"/>
          <w:sz w:val="20"/>
          <w:szCs w:val="20"/>
          <w:lang w:val="sr-Cyrl-CS"/>
        </w:rPr>
        <w:t>.</w:t>
      </w:r>
      <w:r w:rsidR="005A79B6">
        <w:rPr>
          <w:rFonts w:asciiTheme="majorHAnsi" w:hAnsiTheme="majorHAnsi" w:cs="Tahoma"/>
          <w:sz w:val="20"/>
          <w:szCs w:val="20"/>
          <w:lang w:val="sr-Cyrl-CS"/>
        </w:rPr>
        <w:t xml:space="preserve"> </w:t>
      </w:r>
      <w:r w:rsidR="00265510" w:rsidRPr="00E43D32">
        <w:rPr>
          <w:rFonts w:asciiTheme="majorHAnsi" w:hAnsiTheme="majorHAnsi" w:cs="Tahoma"/>
          <w:sz w:val="20"/>
          <w:szCs w:val="20"/>
          <w:lang w:val="sr-Cyrl-CS"/>
        </w:rPr>
        <w:t>Трошкове превоза и ручка сноси Центар за развој Србије</w:t>
      </w:r>
      <w:r w:rsidR="00747AB3" w:rsidRPr="00E43D32">
        <w:rPr>
          <w:rFonts w:asciiTheme="majorHAnsi" w:hAnsiTheme="majorHAnsi" w:cs="Tahoma"/>
          <w:sz w:val="20"/>
          <w:szCs w:val="20"/>
          <w:lang w:val="sr-Cyrl-CS"/>
        </w:rPr>
        <w:t>.</w:t>
      </w:r>
    </w:p>
    <w:p w:rsidR="008B250F" w:rsidRDefault="008B250F" w:rsidP="00E43D32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</w:p>
    <w:p w:rsidR="008B250F" w:rsidRPr="008B250F" w:rsidRDefault="008B250F" w:rsidP="00E43D32">
      <w:pPr>
        <w:jc w:val="both"/>
        <w:rPr>
          <w:rFonts w:asciiTheme="majorHAnsi" w:hAnsiTheme="majorHAnsi" w:cs="Tahoma"/>
          <w:sz w:val="20"/>
          <w:szCs w:val="20"/>
          <w:lang w:val="en-US"/>
        </w:rPr>
      </w:pPr>
      <w:r>
        <w:rPr>
          <w:rFonts w:asciiTheme="majorHAnsi" w:hAnsiTheme="majorHAnsi" w:cs="Tahoma"/>
          <w:sz w:val="20"/>
          <w:szCs w:val="20"/>
          <w:lang w:val="sr-Cyrl-CS"/>
        </w:rPr>
        <w:t xml:space="preserve">Молимо Вас да пријаве пошаљете до </w:t>
      </w:r>
      <w:r w:rsidR="00DE4A91">
        <w:rPr>
          <w:rFonts w:asciiTheme="majorHAnsi" w:hAnsiTheme="majorHAnsi" w:cs="Tahoma"/>
          <w:sz w:val="20"/>
          <w:szCs w:val="20"/>
          <w:lang w:val="en-US"/>
        </w:rPr>
        <w:t>27</w:t>
      </w:r>
      <w:r>
        <w:rPr>
          <w:rFonts w:asciiTheme="majorHAnsi" w:hAnsiTheme="majorHAnsi" w:cs="Tahoma"/>
          <w:sz w:val="20"/>
          <w:szCs w:val="20"/>
          <w:lang w:val="sr-Cyrl-CS"/>
        </w:rPr>
        <w:t>. марта 2018</w:t>
      </w:r>
      <w:r w:rsidR="001736AC">
        <w:rPr>
          <w:rFonts w:asciiTheme="majorHAnsi" w:hAnsiTheme="majorHAnsi" w:cs="Tahoma"/>
          <w:sz w:val="20"/>
          <w:szCs w:val="20"/>
          <w:lang w:val="sr-Cyrl-CS"/>
        </w:rPr>
        <w:t>.</w:t>
      </w:r>
      <w:bookmarkStart w:id="0" w:name="_GoBack"/>
      <w:bookmarkEnd w:id="0"/>
      <w:r>
        <w:rPr>
          <w:rFonts w:asciiTheme="majorHAnsi" w:hAnsiTheme="majorHAnsi" w:cs="Tahoma"/>
          <w:sz w:val="20"/>
          <w:szCs w:val="20"/>
          <w:lang w:val="sr-Cyrl-CS"/>
        </w:rPr>
        <w:t xml:space="preserve"> године на мејл </w:t>
      </w:r>
      <w:hyperlink r:id="rId8" w:history="1">
        <w:r w:rsidRPr="00523249">
          <w:rPr>
            <w:rStyle w:val="Hyperlink"/>
            <w:rFonts w:asciiTheme="majorHAnsi" w:hAnsiTheme="majorHAnsi" w:cs="Tahoma"/>
            <w:sz w:val="20"/>
            <w:szCs w:val="20"/>
            <w:lang w:val="sr-Cyrl-CS"/>
          </w:rPr>
          <w:t>razvojsrbije@razvojsrbije.org</w:t>
        </w:r>
      </w:hyperlink>
    </w:p>
    <w:p w:rsidR="003F6F62" w:rsidRPr="006C1D3E" w:rsidRDefault="003F6F62" w:rsidP="006E0A9B">
      <w:pPr>
        <w:rPr>
          <w:rFonts w:asciiTheme="majorHAnsi" w:hAnsiTheme="majorHAnsi"/>
          <w:color w:val="FF0000"/>
          <w:sz w:val="22"/>
          <w:szCs w:val="22"/>
          <w:lang w:val="sr-Cyrl-CS"/>
        </w:rPr>
      </w:pPr>
    </w:p>
    <w:p w:rsidR="007C11E6" w:rsidRPr="006C1D3E" w:rsidRDefault="007C11E6" w:rsidP="007C11E6">
      <w:pPr>
        <w:jc w:val="center"/>
        <w:rPr>
          <w:rFonts w:asciiTheme="majorHAnsi" w:hAnsiTheme="majorHAnsi" w:cs="Tahoma"/>
          <w:color w:val="FF0000"/>
          <w:sz w:val="22"/>
          <w:szCs w:val="22"/>
          <w:lang w:val="sr-Cyrl-CS"/>
        </w:rPr>
      </w:pPr>
      <w:r w:rsidRPr="006C1D3E">
        <w:rPr>
          <w:rFonts w:asciiTheme="majorHAnsi" w:hAnsiTheme="majorHAnsi" w:cs="Tahoma"/>
          <w:color w:val="FF0000"/>
          <w:sz w:val="22"/>
          <w:szCs w:val="22"/>
          <w:lang w:val="sr-Cyrl-CS"/>
        </w:rPr>
        <w:t xml:space="preserve">ПРИЈАВНИ ФОРМУЛАР </w:t>
      </w:r>
    </w:p>
    <w:p w:rsidR="007C11E6" w:rsidRPr="006C1D3E" w:rsidRDefault="007C11E6" w:rsidP="007C11E6">
      <w:pPr>
        <w:rPr>
          <w:rFonts w:asciiTheme="majorHAnsi" w:hAnsiTheme="majorHAnsi" w:cs="Tahoma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3214"/>
        <w:gridCol w:w="1309"/>
        <w:gridCol w:w="3037"/>
      </w:tblGrid>
      <w:tr w:rsidR="007C11E6" w:rsidRPr="006C1D3E" w:rsidTr="00A26E70">
        <w:tc>
          <w:tcPr>
            <w:tcW w:w="9464" w:type="dxa"/>
            <w:gridSpan w:val="4"/>
          </w:tcPr>
          <w:p w:rsidR="007C11E6" w:rsidRPr="006C1D3E" w:rsidRDefault="00E15EA8" w:rsidP="0031028D">
            <w:pPr>
              <w:jc w:val="center"/>
              <w:rPr>
                <w:rFonts w:asciiTheme="majorHAnsi" w:hAnsiTheme="majorHAnsi" w:cs="Tahoma"/>
                <w:b/>
                <w:color w:val="0000FF"/>
                <w:sz w:val="22"/>
                <w:szCs w:val="22"/>
                <w:lang w:val="sr-Cyrl-CS"/>
              </w:rPr>
            </w:pPr>
            <w:r>
              <w:rPr>
                <w:rFonts w:asciiTheme="majorHAnsi" w:hAnsiTheme="majorHAnsi" w:cs="Tahoma"/>
                <w:b/>
                <w:color w:val="0000FF"/>
                <w:sz w:val="22"/>
                <w:szCs w:val="22"/>
                <w:lang w:val="sr-Cyrl-CS"/>
              </w:rPr>
              <w:t>Основне информације</w:t>
            </w:r>
            <w:r w:rsidR="007C11E6" w:rsidRPr="006C1D3E">
              <w:rPr>
                <w:rFonts w:asciiTheme="majorHAnsi" w:hAnsiTheme="majorHAnsi" w:cs="Tahoma"/>
                <w:b/>
                <w:color w:val="0000FF"/>
                <w:sz w:val="22"/>
                <w:szCs w:val="22"/>
                <w:lang w:val="sr-Cyrl-CS"/>
              </w:rPr>
              <w:t>:</w:t>
            </w:r>
          </w:p>
        </w:tc>
      </w:tr>
      <w:tr w:rsidR="007C11E6" w:rsidRPr="006C1D3E" w:rsidTr="00A26E70">
        <w:tc>
          <w:tcPr>
            <w:tcW w:w="1904" w:type="dxa"/>
          </w:tcPr>
          <w:p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  <w:lang w:val="sr-Cyrl-CS"/>
              </w:rPr>
              <w:t>Име и презиме:</w:t>
            </w:r>
          </w:p>
        </w:tc>
        <w:tc>
          <w:tcPr>
            <w:tcW w:w="7560" w:type="dxa"/>
            <w:gridSpan w:val="3"/>
          </w:tcPr>
          <w:p w:rsidR="007C11E6" w:rsidRPr="006C1D3E" w:rsidRDefault="007C11E6" w:rsidP="00A26E70">
            <w:pPr>
              <w:jc w:val="center"/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</w:tr>
      <w:tr w:rsidR="007C11E6" w:rsidRPr="006C1D3E" w:rsidTr="00A26E70">
        <w:tc>
          <w:tcPr>
            <w:tcW w:w="1904" w:type="dxa"/>
          </w:tcPr>
          <w:p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  <w:lang w:val="sr-Cyrl-CS"/>
              </w:rPr>
              <w:t>Датумрођења:</w:t>
            </w:r>
          </w:p>
        </w:tc>
        <w:tc>
          <w:tcPr>
            <w:tcW w:w="7560" w:type="dxa"/>
            <w:gridSpan w:val="3"/>
          </w:tcPr>
          <w:p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</w:tr>
      <w:tr w:rsidR="007C11E6" w:rsidRPr="006C1D3E" w:rsidTr="00A26E70">
        <w:tc>
          <w:tcPr>
            <w:tcW w:w="1904" w:type="dxa"/>
          </w:tcPr>
          <w:p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  <w:lang w:val="sr-Cyrl-CS"/>
              </w:rPr>
              <w:t>Адреса:</w:t>
            </w:r>
          </w:p>
        </w:tc>
        <w:tc>
          <w:tcPr>
            <w:tcW w:w="7560" w:type="dxa"/>
            <w:gridSpan w:val="3"/>
          </w:tcPr>
          <w:p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</w:tr>
      <w:tr w:rsidR="007C11E6" w:rsidRPr="006C1D3E" w:rsidTr="00A26E70">
        <w:tc>
          <w:tcPr>
            <w:tcW w:w="1904" w:type="dxa"/>
          </w:tcPr>
          <w:p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  <w:lang w:val="sr-Cyrl-CS"/>
              </w:rPr>
              <w:t>Мобилни тел</w:t>
            </w:r>
            <w:r w:rsidRPr="006C1D3E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3"/>
          </w:tcPr>
          <w:p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</w:tr>
      <w:tr w:rsidR="007C11E6" w:rsidRPr="006C1D3E" w:rsidTr="00A26E70">
        <w:tc>
          <w:tcPr>
            <w:tcW w:w="1904" w:type="dxa"/>
          </w:tcPr>
          <w:p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</w:rPr>
              <w:t>E-mail:</w:t>
            </w:r>
          </w:p>
        </w:tc>
        <w:tc>
          <w:tcPr>
            <w:tcW w:w="7560" w:type="dxa"/>
            <w:gridSpan w:val="3"/>
          </w:tcPr>
          <w:p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</w:tr>
      <w:tr w:rsidR="007C11E6" w:rsidRPr="006C1D3E" w:rsidTr="00A26E70">
        <w:tc>
          <w:tcPr>
            <w:tcW w:w="1904" w:type="dxa"/>
          </w:tcPr>
          <w:p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  <w:lang w:val="sr-Cyrl-CS"/>
              </w:rPr>
              <w:t>Организација</w:t>
            </w:r>
            <w:r w:rsidR="006E0A9B">
              <w:rPr>
                <w:rFonts w:asciiTheme="majorHAnsi" w:hAnsiTheme="majorHAnsi" w:cs="Tahoma"/>
                <w:sz w:val="22"/>
                <w:szCs w:val="22"/>
                <w:lang w:val="sr-Cyrl-CS"/>
              </w:rPr>
              <w:t>, уколико сте члан</w:t>
            </w:r>
            <w:r w:rsidRPr="006C1D3E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  <w:tc>
          <w:tcPr>
            <w:tcW w:w="3214" w:type="dxa"/>
          </w:tcPr>
          <w:p w:rsidR="007C11E6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  <w:p w:rsidR="006E0A9B" w:rsidRDefault="006E0A9B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  <w:p w:rsidR="006E0A9B" w:rsidRPr="006C1D3E" w:rsidRDefault="006E0A9B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  <w:tc>
          <w:tcPr>
            <w:tcW w:w="1309" w:type="dxa"/>
          </w:tcPr>
          <w:p w:rsidR="007C11E6" w:rsidRPr="006C1D3E" w:rsidRDefault="007C11E6" w:rsidP="00A7583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  <w:lang w:val="sr-Cyrl-CS"/>
              </w:rPr>
              <w:t>Функција</w:t>
            </w:r>
            <w:r w:rsidRPr="006C1D3E">
              <w:rPr>
                <w:rFonts w:asciiTheme="majorHAnsi" w:hAnsiTheme="majorHAnsi" w:cs="Tahoma"/>
                <w:sz w:val="22"/>
                <w:szCs w:val="22"/>
              </w:rPr>
              <w:t xml:space="preserve">: </w:t>
            </w:r>
          </w:p>
        </w:tc>
        <w:tc>
          <w:tcPr>
            <w:tcW w:w="3037" w:type="dxa"/>
          </w:tcPr>
          <w:p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</w:tr>
    </w:tbl>
    <w:p w:rsidR="007C11E6" w:rsidRPr="00B818C3" w:rsidRDefault="007C11E6" w:rsidP="003A21E9">
      <w:pPr>
        <w:jc w:val="both"/>
        <w:rPr>
          <w:rFonts w:asciiTheme="majorHAnsi" w:hAnsiTheme="majorHAnsi" w:cs="Tahoma"/>
          <w:b/>
          <w:sz w:val="20"/>
          <w:szCs w:val="20"/>
        </w:rPr>
      </w:pPr>
    </w:p>
    <w:sectPr w:rsidR="007C11E6" w:rsidRPr="00B818C3" w:rsidSect="00DE61D5">
      <w:headerReference w:type="default" r:id="rId9"/>
      <w:pgSz w:w="12240" w:h="15840"/>
      <w:pgMar w:top="810" w:right="144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0B" w:rsidRDefault="00BE2F0B">
      <w:r>
        <w:separator/>
      </w:r>
    </w:p>
  </w:endnote>
  <w:endnote w:type="continuationSeparator" w:id="1">
    <w:p w:rsidR="00BE2F0B" w:rsidRDefault="00BE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0B" w:rsidRDefault="00BE2F0B">
      <w:r>
        <w:separator/>
      </w:r>
    </w:p>
  </w:footnote>
  <w:footnote w:type="continuationSeparator" w:id="1">
    <w:p w:rsidR="00BE2F0B" w:rsidRDefault="00BE2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49" w:rsidRPr="00D50189" w:rsidRDefault="00E13849" w:rsidP="00D50189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9CE1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9471A"/>
    <w:multiLevelType w:val="hybridMultilevel"/>
    <w:tmpl w:val="D1B25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E5FA7"/>
    <w:multiLevelType w:val="hybridMultilevel"/>
    <w:tmpl w:val="C4E4D9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A5001D"/>
    <w:multiLevelType w:val="hybridMultilevel"/>
    <w:tmpl w:val="F6D60E24"/>
    <w:lvl w:ilvl="0" w:tplc="E59AC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464EA"/>
    <w:multiLevelType w:val="hybridMultilevel"/>
    <w:tmpl w:val="473AC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06D33"/>
    <w:multiLevelType w:val="hybridMultilevel"/>
    <w:tmpl w:val="1E7A954E"/>
    <w:lvl w:ilvl="0" w:tplc="0A0E180E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23"/>
        </w:tabs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6">
    <w:nsid w:val="38E02FB9"/>
    <w:multiLevelType w:val="hybridMultilevel"/>
    <w:tmpl w:val="3304805C"/>
    <w:lvl w:ilvl="0" w:tplc="E59AC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035AB6"/>
    <w:multiLevelType w:val="hybridMultilevel"/>
    <w:tmpl w:val="73E0E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111A6"/>
    <w:multiLevelType w:val="hybridMultilevel"/>
    <w:tmpl w:val="619E59D0"/>
    <w:lvl w:ilvl="0" w:tplc="D59A0EE2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4E0302AB"/>
    <w:multiLevelType w:val="hybridMultilevel"/>
    <w:tmpl w:val="EA5EB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37EC0"/>
    <w:multiLevelType w:val="hybridMultilevel"/>
    <w:tmpl w:val="C4768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6C6638"/>
    <w:multiLevelType w:val="hybridMultilevel"/>
    <w:tmpl w:val="A246D2E6"/>
    <w:lvl w:ilvl="0" w:tplc="E59AC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0B144E"/>
    <w:multiLevelType w:val="hybridMultilevel"/>
    <w:tmpl w:val="92623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72559E"/>
    <w:multiLevelType w:val="hybridMultilevel"/>
    <w:tmpl w:val="B6F678B2"/>
    <w:lvl w:ilvl="0" w:tplc="CE923C24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4">
    <w:nsid w:val="7D7A7896"/>
    <w:multiLevelType w:val="hybridMultilevel"/>
    <w:tmpl w:val="D8642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117C8D"/>
    <w:multiLevelType w:val="hybridMultilevel"/>
    <w:tmpl w:val="DB6A2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5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3B3D"/>
    <w:rsid w:val="00013636"/>
    <w:rsid w:val="00054131"/>
    <w:rsid w:val="0006502D"/>
    <w:rsid w:val="000B5D44"/>
    <w:rsid w:val="000D3705"/>
    <w:rsid w:val="000E27F9"/>
    <w:rsid w:val="000F4A56"/>
    <w:rsid w:val="001378A3"/>
    <w:rsid w:val="00154541"/>
    <w:rsid w:val="001736AC"/>
    <w:rsid w:val="001956D8"/>
    <w:rsid w:val="001B2057"/>
    <w:rsid w:val="001C6A71"/>
    <w:rsid w:val="00204D6F"/>
    <w:rsid w:val="00232B18"/>
    <w:rsid w:val="00240953"/>
    <w:rsid w:val="002606A3"/>
    <w:rsid w:val="00263CF9"/>
    <w:rsid w:val="00265510"/>
    <w:rsid w:val="002D2077"/>
    <w:rsid w:val="002E4E19"/>
    <w:rsid w:val="0031028D"/>
    <w:rsid w:val="00324F8B"/>
    <w:rsid w:val="00346A22"/>
    <w:rsid w:val="00381B52"/>
    <w:rsid w:val="003843A4"/>
    <w:rsid w:val="003A21E9"/>
    <w:rsid w:val="003F6F62"/>
    <w:rsid w:val="00426259"/>
    <w:rsid w:val="00431B44"/>
    <w:rsid w:val="00465A40"/>
    <w:rsid w:val="00476695"/>
    <w:rsid w:val="00485A90"/>
    <w:rsid w:val="00491210"/>
    <w:rsid w:val="004A37A9"/>
    <w:rsid w:val="004B2255"/>
    <w:rsid w:val="004B3B3D"/>
    <w:rsid w:val="004F67E1"/>
    <w:rsid w:val="005135A0"/>
    <w:rsid w:val="005351B2"/>
    <w:rsid w:val="005865C4"/>
    <w:rsid w:val="005A6718"/>
    <w:rsid w:val="005A79B6"/>
    <w:rsid w:val="005E0DFC"/>
    <w:rsid w:val="00633554"/>
    <w:rsid w:val="006470AE"/>
    <w:rsid w:val="0066463B"/>
    <w:rsid w:val="00665002"/>
    <w:rsid w:val="00670347"/>
    <w:rsid w:val="00676B61"/>
    <w:rsid w:val="00677B92"/>
    <w:rsid w:val="00690EF0"/>
    <w:rsid w:val="006A74C3"/>
    <w:rsid w:val="006C1D3E"/>
    <w:rsid w:val="006E0A9B"/>
    <w:rsid w:val="006F1A13"/>
    <w:rsid w:val="006F2B3C"/>
    <w:rsid w:val="007071D4"/>
    <w:rsid w:val="00707A7D"/>
    <w:rsid w:val="00747987"/>
    <w:rsid w:val="00747AB3"/>
    <w:rsid w:val="00765D7F"/>
    <w:rsid w:val="00770CF5"/>
    <w:rsid w:val="007C11E6"/>
    <w:rsid w:val="007C14C3"/>
    <w:rsid w:val="00811F5B"/>
    <w:rsid w:val="00814809"/>
    <w:rsid w:val="00835C10"/>
    <w:rsid w:val="00882068"/>
    <w:rsid w:val="008B250F"/>
    <w:rsid w:val="008D15A3"/>
    <w:rsid w:val="008F4C49"/>
    <w:rsid w:val="009123CB"/>
    <w:rsid w:val="00916DCE"/>
    <w:rsid w:val="009948E2"/>
    <w:rsid w:val="009F097C"/>
    <w:rsid w:val="009F631F"/>
    <w:rsid w:val="00A26E70"/>
    <w:rsid w:val="00A33D41"/>
    <w:rsid w:val="00A6667C"/>
    <w:rsid w:val="00A75839"/>
    <w:rsid w:val="00AB5E7B"/>
    <w:rsid w:val="00AE2D15"/>
    <w:rsid w:val="00B13322"/>
    <w:rsid w:val="00B3598F"/>
    <w:rsid w:val="00B43F15"/>
    <w:rsid w:val="00B526F8"/>
    <w:rsid w:val="00B818C3"/>
    <w:rsid w:val="00B96D7F"/>
    <w:rsid w:val="00BC0D34"/>
    <w:rsid w:val="00BE2F0B"/>
    <w:rsid w:val="00C2532F"/>
    <w:rsid w:val="00C6651E"/>
    <w:rsid w:val="00C706B2"/>
    <w:rsid w:val="00C8586D"/>
    <w:rsid w:val="00CA7E6B"/>
    <w:rsid w:val="00CD288B"/>
    <w:rsid w:val="00CD7D09"/>
    <w:rsid w:val="00D21FB3"/>
    <w:rsid w:val="00D50189"/>
    <w:rsid w:val="00D538F2"/>
    <w:rsid w:val="00D753CD"/>
    <w:rsid w:val="00D77290"/>
    <w:rsid w:val="00D9198E"/>
    <w:rsid w:val="00DB2BBF"/>
    <w:rsid w:val="00DB7034"/>
    <w:rsid w:val="00DE0D91"/>
    <w:rsid w:val="00DE4A91"/>
    <w:rsid w:val="00DE61D5"/>
    <w:rsid w:val="00E13849"/>
    <w:rsid w:val="00E15EA8"/>
    <w:rsid w:val="00E412B7"/>
    <w:rsid w:val="00E43D32"/>
    <w:rsid w:val="00E64A0A"/>
    <w:rsid w:val="00E81B6B"/>
    <w:rsid w:val="00EE07F3"/>
    <w:rsid w:val="00F12149"/>
    <w:rsid w:val="00F138B1"/>
    <w:rsid w:val="00F3519A"/>
    <w:rsid w:val="00F4695C"/>
    <w:rsid w:val="00F50958"/>
    <w:rsid w:val="00F75188"/>
    <w:rsid w:val="00F84EAD"/>
    <w:rsid w:val="00FA7B60"/>
    <w:rsid w:val="00FB1ED6"/>
    <w:rsid w:val="00FC43EC"/>
    <w:rsid w:val="00FD0CAB"/>
    <w:rsid w:val="00FD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1E9"/>
    <w:rPr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qFormat/>
    <w:rsid w:val="00F75188"/>
    <w:pPr>
      <w:keepNext/>
      <w:ind w:firstLine="720"/>
      <w:jc w:val="both"/>
      <w:outlineLvl w:val="2"/>
    </w:pPr>
    <w:rPr>
      <w:rFonts w:ascii="Tahoma" w:hAnsi="Tahoma"/>
      <w:b/>
      <w:bCs/>
      <w:noProof/>
      <w:sz w:val="28"/>
      <w:lang w:val="en-US" w:eastAsia="en-US"/>
    </w:rPr>
  </w:style>
  <w:style w:type="paragraph" w:styleId="Heading4">
    <w:name w:val="heading 4"/>
    <w:basedOn w:val="Normal"/>
    <w:next w:val="Normal"/>
    <w:qFormat/>
    <w:rsid w:val="00F75188"/>
    <w:pPr>
      <w:keepNext/>
      <w:ind w:left="720"/>
      <w:outlineLvl w:val="3"/>
    </w:pPr>
    <w:rPr>
      <w:rFonts w:ascii="Tahoma" w:hAnsi="Tahoma"/>
      <w:b/>
      <w:bCs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948E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948E2"/>
    <w:rPr>
      <w:vertAlign w:val="superscript"/>
    </w:rPr>
  </w:style>
  <w:style w:type="table" w:styleId="TableGrid">
    <w:name w:val="Table Grid"/>
    <w:basedOn w:val="TableNormal"/>
    <w:rsid w:val="002D2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18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538F2"/>
    <w:pPr>
      <w:jc w:val="center"/>
    </w:pPr>
    <w:rPr>
      <w:b/>
      <w:bCs/>
      <w:lang w:eastAsia="en-US"/>
    </w:rPr>
  </w:style>
  <w:style w:type="character" w:styleId="Hyperlink">
    <w:name w:val="Hyperlink"/>
    <w:basedOn w:val="DefaultParagraphFont"/>
    <w:rsid w:val="008B250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138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1E9"/>
    <w:rPr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qFormat/>
    <w:rsid w:val="00F75188"/>
    <w:pPr>
      <w:keepNext/>
      <w:ind w:firstLine="720"/>
      <w:jc w:val="both"/>
      <w:outlineLvl w:val="2"/>
    </w:pPr>
    <w:rPr>
      <w:rFonts w:ascii="Tahoma" w:hAnsi="Tahoma"/>
      <w:b/>
      <w:bCs/>
      <w:noProof/>
      <w:sz w:val="28"/>
      <w:lang w:val="en-US" w:eastAsia="en-US"/>
    </w:rPr>
  </w:style>
  <w:style w:type="paragraph" w:styleId="Heading4">
    <w:name w:val="heading 4"/>
    <w:basedOn w:val="Normal"/>
    <w:next w:val="Normal"/>
    <w:qFormat/>
    <w:rsid w:val="00F75188"/>
    <w:pPr>
      <w:keepNext/>
      <w:ind w:left="720"/>
      <w:outlineLvl w:val="3"/>
    </w:pPr>
    <w:rPr>
      <w:rFonts w:ascii="Tahoma" w:hAnsi="Tahoma"/>
      <w:b/>
      <w:bCs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948E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948E2"/>
    <w:rPr>
      <w:vertAlign w:val="superscript"/>
    </w:rPr>
  </w:style>
  <w:style w:type="table" w:styleId="TableGrid">
    <w:name w:val="Table Grid"/>
    <w:basedOn w:val="TableNormal"/>
    <w:rsid w:val="002D2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18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538F2"/>
    <w:pPr>
      <w:jc w:val="center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ojsrbije@razvojsrbij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Nesticus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Lazar</dc:creator>
  <cp:keywords/>
  <dc:description/>
  <cp:lastModifiedBy>Bubili</cp:lastModifiedBy>
  <cp:revision>13</cp:revision>
  <dcterms:created xsi:type="dcterms:W3CDTF">2007-12-24T14:36:00Z</dcterms:created>
  <dcterms:modified xsi:type="dcterms:W3CDTF">2018-03-19T10:01:00Z</dcterms:modified>
</cp:coreProperties>
</file>